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3" w:type="dxa"/>
        <w:jc w:val="center"/>
        <w:tblLayout w:type="fixed"/>
        <w:tblLook w:val="04A0" w:firstRow="1" w:lastRow="0" w:firstColumn="1" w:lastColumn="0" w:noHBand="0" w:noVBand="1"/>
      </w:tblPr>
      <w:tblGrid>
        <w:gridCol w:w="1170"/>
        <w:gridCol w:w="6804"/>
        <w:gridCol w:w="921"/>
        <w:gridCol w:w="708"/>
      </w:tblGrid>
      <w:tr w:rsidR="0034566E" w:rsidRPr="00813034"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33" w:type="dxa"/>
            <w:gridSpan w:val="3"/>
            <w:vAlign w:val="center"/>
          </w:tcPr>
          <w:p w:rsidR="0034566E" w:rsidRPr="00813034" w:rsidRDefault="0034566E" w:rsidP="002A4C1A">
            <w:pPr>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Cấp Giấy chứng nhận là lương y cho các đối tượng quy định tại Khoản 4, Điều 1, Thông tư số</w:t>
            </w:r>
            <w:r>
              <w:rPr>
                <w:rFonts w:ascii="Times New Roman" w:hAnsi="Times New Roman" w:cs="Times New Roman"/>
                <w:b/>
                <w:sz w:val="27"/>
                <w:szCs w:val="27"/>
                <w:lang w:val="es-ES"/>
              </w:rPr>
              <w:t xml:space="preserve"> 29/2015/TT-BYT</w:t>
            </w:r>
          </w:p>
        </w:tc>
      </w:tr>
      <w:tr w:rsidR="0034566E" w:rsidRPr="00813034"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804" w:type="dxa"/>
            <w:vAlign w:val="center"/>
          </w:tcPr>
          <w:p w:rsidR="0034566E" w:rsidRPr="00813034" w:rsidRDefault="0034566E"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21" w:type="dxa"/>
            <w:vAlign w:val="center"/>
          </w:tcPr>
          <w:p w:rsidR="0034566E" w:rsidRPr="00813034" w:rsidRDefault="0034566E"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708" w:type="dxa"/>
            <w:vAlign w:val="center"/>
          </w:tcPr>
          <w:p w:rsidR="0034566E" w:rsidRPr="00813034" w:rsidRDefault="0034566E"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34566E" w:rsidRPr="00813034" w:rsidTr="002A4C1A">
        <w:trPr>
          <w:jc w:val="center"/>
        </w:trPr>
        <w:tc>
          <w:tcPr>
            <w:tcW w:w="1170" w:type="dxa"/>
            <w:vMerge w:val="restart"/>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6804" w:type="dxa"/>
            <w:vAlign w:val="center"/>
          </w:tcPr>
          <w:p w:rsidR="0034566E" w:rsidRPr="00813034" w:rsidRDefault="0034566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pt-BR"/>
              </w:rPr>
              <w:t>1. Đơn đề nghị cấp Giấy chứng nhận là lương y theo mẫu quy định tại Phụ lục 01 kèm theo Thông tư số 29/2015/TT-BYT</w:t>
            </w:r>
            <w:r w:rsidRPr="00813034">
              <w:rPr>
                <w:rFonts w:ascii="Times New Roman" w:hAnsi="Times New Roman" w:cs="Times New Roman"/>
                <w:sz w:val="27"/>
                <w:szCs w:val="27"/>
                <w:lang w:val="nl-NL"/>
              </w:rPr>
              <w:t>ngày 12/10/2015 của Bộ trưởng Bộ Y tế;</w:t>
            </w:r>
          </w:p>
        </w:tc>
        <w:tc>
          <w:tcPr>
            <w:tcW w:w="921"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8"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p>
        </w:tc>
      </w:tr>
      <w:tr w:rsidR="0034566E" w:rsidRPr="00813034" w:rsidTr="002A4C1A">
        <w:trPr>
          <w:jc w:val="center"/>
        </w:trPr>
        <w:tc>
          <w:tcPr>
            <w:tcW w:w="1170" w:type="dxa"/>
            <w:vMerge/>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6804" w:type="dxa"/>
            <w:vAlign w:val="center"/>
          </w:tcPr>
          <w:p w:rsidR="0034566E" w:rsidRPr="00813034" w:rsidRDefault="0034566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2. Sơ yếu lý lịch cá nhân có xác nhận của UBND xã, phường, thị trấn, nơi cư trú (trong thời gian không quá 06 tháng tính đến ngày nộp hồ sơ);</w:t>
            </w:r>
          </w:p>
        </w:tc>
        <w:tc>
          <w:tcPr>
            <w:tcW w:w="921"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8"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p>
        </w:tc>
      </w:tr>
      <w:tr w:rsidR="0034566E" w:rsidRPr="00813034" w:rsidTr="002A4C1A">
        <w:trPr>
          <w:jc w:val="center"/>
        </w:trPr>
        <w:tc>
          <w:tcPr>
            <w:tcW w:w="1170" w:type="dxa"/>
            <w:vMerge/>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6804" w:type="dxa"/>
            <w:vAlign w:val="center"/>
          </w:tcPr>
          <w:p w:rsidR="0034566E" w:rsidRPr="00813034" w:rsidRDefault="0034566E" w:rsidP="002A4C1A">
            <w:pPr>
              <w:spacing w:before="60" w:after="60"/>
              <w:ind w:right="108"/>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3. 02 ảnh màu cỡ 4 x 6 cm chụp trên nền trắng (trong thời gian không quá 06 tháng tính đến ngày nộp hồ sơ);</w:t>
            </w:r>
          </w:p>
        </w:tc>
        <w:tc>
          <w:tcPr>
            <w:tcW w:w="921"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8"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p>
        </w:tc>
      </w:tr>
      <w:tr w:rsidR="0034566E" w:rsidRPr="00813034" w:rsidTr="002A4C1A">
        <w:trPr>
          <w:jc w:val="center"/>
        </w:trPr>
        <w:tc>
          <w:tcPr>
            <w:tcW w:w="1170" w:type="dxa"/>
            <w:vMerge/>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6804" w:type="dxa"/>
            <w:vAlign w:val="center"/>
          </w:tcPr>
          <w:p w:rsidR="0034566E" w:rsidRPr="00813034" w:rsidRDefault="0034566E" w:rsidP="002A4C1A">
            <w:pPr>
              <w:spacing w:before="60" w:after="60"/>
              <w:ind w:right="108"/>
              <w:jc w:val="both"/>
              <w:rPr>
                <w:rFonts w:ascii="Times New Roman" w:hAnsi="Times New Roman" w:cs="Times New Roman"/>
                <w:spacing w:val="-8"/>
                <w:sz w:val="27"/>
                <w:szCs w:val="27"/>
                <w:shd w:val="clear" w:color="auto" w:fill="FFFFFF"/>
                <w:lang w:val="nl-NL"/>
              </w:rPr>
            </w:pPr>
            <w:r w:rsidRPr="00813034">
              <w:rPr>
                <w:rFonts w:ascii="Times New Roman" w:hAnsi="Times New Roman" w:cs="Times New Roman"/>
                <w:spacing w:val="-8"/>
                <w:sz w:val="27"/>
                <w:szCs w:val="27"/>
                <w:shd w:val="clear" w:color="auto" w:fill="FFFFFF"/>
                <w:lang w:val="nl-NL"/>
              </w:rPr>
              <w:t>4. 02 phong bì có dán tem và ghi rõ họ tên, địa chỉ người nhận;</w:t>
            </w:r>
          </w:p>
        </w:tc>
        <w:tc>
          <w:tcPr>
            <w:tcW w:w="921"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708"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p>
        </w:tc>
      </w:tr>
      <w:tr w:rsidR="0034566E" w:rsidRPr="00813034" w:rsidTr="002A4C1A">
        <w:trPr>
          <w:trHeight w:val="2257"/>
          <w:jc w:val="center"/>
        </w:trPr>
        <w:tc>
          <w:tcPr>
            <w:tcW w:w="1170" w:type="dxa"/>
            <w:vMerge/>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6804" w:type="dxa"/>
            <w:vAlign w:val="center"/>
          </w:tcPr>
          <w:p w:rsidR="0034566E" w:rsidRPr="00813034" w:rsidRDefault="0034566E" w:rsidP="002A4C1A">
            <w:pPr>
              <w:pStyle w:val="NormalWeb"/>
              <w:shd w:val="clear" w:color="auto" w:fill="FFFFFF"/>
              <w:spacing w:before="60" w:beforeAutospacing="0" w:after="60" w:afterAutospacing="0"/>
              <w:jc w:val="both"/>
              <w:rPr>
                <w:sz w:val="27"/>
                <w:szCs w:val="27"/>
                <w:lang w:val="nl-NL"/>
              </w:rPr>
            </w:pPr>
            <w:r w:rsidRPr="00813034">
              <w:rPr>
                <w:sz w:val="27"/>
                <w:szCs w:val="27"/>
                <w:lang w:val="pt-BR"/>
              </w:rPr>
              <w:t>5. Bản sao có chứng thực Giấy chứng nhận đủ điều kiện hành nghề y, y học cổ truyền, trang thiết bị y tế tư nhân với phạm vi hành nghề là khám bệnh, chữa bệnh bằng y học cổ truyền, bắt (xem) mạch, kê đơn, bốc (hốt) thuốc theo quy định tại Khoản 1 Điều 5 Thông tư số 29/2015/TT-BYT</w:t>
            </w:r>
            <w:r w:rsidRPr="00813034">
              <w:rPr>
                <w:sz w:val="27"/>
                <w:szCs w:val="27"/>
                <w:lang w:val="nl-NL"/>
              </w:rPr>
              <w:t>ngày 12/10/2015 của Bộ trưởng Bộ Y tế .</w:t>
            </w:r>
          </w:p>
        </w:tc>
        <w:tc>
          <w:tcPr>
            <w:tcW w:w="921"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p>
        </w:tc>
        <w:tc>
          <w:tcPr>
            <w:tcW w:w="708"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4566E" w:rsidRPr="00813034"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33" w:type="dxa"/>
            <w:gridSpan w:val="3"/>
            <w:vAlign w:val="center"/>
          </w:tcPr>
          <w:p w:rsidR="0034566E" w:rsidRPr="00813034" w:rsidRDefault="0034566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34566E" w:rsidRPr="00813034" w:rsidTr="002A4C1A">
        <w:trPr>
          <w:trHeight w:val="211"/>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lang w:val="nl-NL"/>
              </w:rPr>
            </w:pPr>
          </w:p>
        </w:tc>
        <w:tc>
          <w:tcPr>
            <w:tcW w:w="8433" w:type="dxa"/>
            <w:gridSpan w:val="3"/>
            <w:vAlign w:val="center"/>
          </w:tcPr>
          <w:p w:rsidR="0034566E" w:rsidRPr="00813034" w:rsidRDefault="0034566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34566E" w:rsidRPr="00813034"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433" w:type="dxa"/>
            <w:gridSpan w:val="3"/>
            <w:vAlign w:val="center"/>
          </w:tcPr>
          <w:p w:rsidR="0034566E" w:rsidRPr="00813034" w:rsidRDefault="0034566E"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34566E" w:rsidRPr="00104BF5" w:rsidTr="002A4C1A">
        <w:trPr>
          <w:jc w:val="center"/>
        </w:trPr>
        <w:tc>
          <w:tcPr>
            <w:tcW w:w="1170" w:type="dxa"/>
            <w:vAlign w:val="center"/>
          </w:tcPr>
          <w:p w:rsidR="0034566E" w:rsidRPr="00813034" w:rsidRDefault="0034566E" w:rsidP="002A4C1A">
            <w:pPr>
              <w:spacing w:before="60" w:after="60"/>
              <w:jc w:val="both"/>
              <w:rPr>
                <w:rFonts w:ascii="Times New Roman" w:hAnsi="Times New Roman" w:cs="Times New Roman"/>
                <w:sz w:val="27"/>
                <w:szCs w:val="27"/>
                <w:lang w:val="nl-NL"/>
              </w:rPr>
            </w:pPr>
          </w:p>
        </w:tc>
        <w:tc>
          <w:tcPr>
            <w:tcW w:w="8433" w:type="dxa"/>
            <w:gridSpan w:val="3"/>
            <w:vAlign w:val="center"/>
          </w:tcPr>
          <w:p w:rsidR="0034566E" w:rsidRPr="00813034" w:rsidRDefault="0034566E"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18 ngày làm việc, kể từ ngày nhận được hồ sơ đầy đủ và hợp lệ.</w:t>
            </w:r>
          </w:p>
        </w:tc>
      </w:tr>
      <w:tr w:rsidR="0034566E" w:rsidRPr="00813034"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4</w:t>
            </w:r>
          </w:p>
        </w:tc>
        <w:tc>
          <w:tcPr>
            <w:tcW w:w="8433" w:type="dxa"/>
            <w:gridSpan w:val="3"/>
            <w:vAlign w:val="center"/>
          </w:tcPr>
          <w:p w:rsidR="0034566E" w:rsidRPr="00813034" w:rsidRDefault="0034566E" w:rsidP="002A4C1A">
            <w:pPr>
              <w:tabs>
                <w:tab w:val="left" w:pos="317"/>
              </w:tabs>
              <w:spacing w:before="60" w:after="60"/>
              <w:jc w:val="both"/>
              <w:rPr>
                <w:rFonts w:ascii="Times New Roman" w:hAnsi="Times New Roman" w:cs="Times New Roman"/>
                <w:b/>
                <w:sz w:val="27"/>
                <w:szCs w:val="27"/>
              </w:rPr>
            </w:pPr>
            <w:r w:rsidRPr="00813034">
              <w:rPr>
                <w:rFonts w:ascii="Times New Roman" w:hAnsi="Times New Roman" w:cs="Times New Roman"/>
                <w:b/>
                <w:sz w:val="27"/>
                <w:szCs w:val="27"/>
              </w:rPr>
              <w:t>Nơi tiếp nhận và trả kết quả</w:t>
            </w:r>
          </w:p>
        </w:tc>
      </w:tr>
      <w:tr w:rsidR="0034566E" w:rsidRPr="00104BF5" w:rsidTr="002A4C1A">
        <w:trPr>
          <w:jc w:val="center"/>
        </w:trPr>
        <w:tc>
          <w:tcPr>
            <w:tcW w:w="1170" w:type="dxa"/>
            <w:vAlign w:val="center"/>
          </w:tcPr>
          <w:p w:rsidR="0034566E" w:rsidRPr="00813034" w:rsidRDefault="0034566E" w:rsidP="002A4C1A">
            <w:pPr>
              <w:tabs>
                <w:tab w:val="center" w:pos="4320"/>
                <w:tab w:val="right" w:pos="8640"/>
              </w:tabs>
              <w:spacing w:before="60" w:after="60"/>
              <w:jc w:val="center"/>
              <w:rPr>
                <w:rFonts w:ascii="Times New Roman" w:hAnsi="Times New Roman" w:cs="Times New Roman"/>
                <w:b/>
                <w:sz w:val="27"/>
                <w:szCs w:val="27"/>
              </w:rPr>
            </w:pPr>
          </w:p>
        </w:tc>
        <w:tc>
          <w:tcPr>
            <w:tcW w:w="8433" w:type="dxa"/>
            <w:gridSpan w:val="3"/>
            <w:vAlign w:val="center"/>
          </w:tcPr>
          <w:p w:rsidR="0034566E" w:rsidRPr="00813034" w:rsidRDefault="0034566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34566E" w:rsidRPr="00813034" w:rsidRDefault="0034566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34566E" w:rsidRPr="00813034" w:rsidRDefault="0034566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lastRenderedPageBreak/>
              <w:t>- Cách 3: Nộp hồ sơ trực tuyến tại Cổng dịch vụ công trực tuyến thành phố Hà Nội (dichvucong.hanoi.gov.vn);</w:t>
            </w:r>
          </w:p>
          <w:p w:rsidR="0034566E" w:rsidRPr="00813034" w:rsidRDefault="0034566E"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34566E" w:rsidRPr="00813034" w:rsidTr="002A4C1A">
        <w:trPr>
          <w:jc w:val="center"/>
        </w:trPr>
        <w:tc>
          <w:tcPr>
            <w:tcW w:w="1170" w:type="dxa"/>
            <w:vAlign w:val="center"/>
          </w:tcPr>
          <w:p w:rsidR="0034566E" w:rsidRPr="00813034" w:rsidRDefault="0034566E"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lastRenderedPageBreak/>
              <w:t>5</w:t>
            </w:r>
          </w:p>
        </w:tc>
        <w:tc>
          <w:tcPr>
            <w:tcW w:w="8433" w:type="dxa"/>
            <w:gridSpan w:val="3"/>
            <w:vAlign w:val="center"/>
          </w:tcPr>
          <w:p w:rsidR="0034566E" w:rsidRPr="00813034" w:rsidRDefault="0034566E"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34566E" w:rsidRPr="00104BF5" w:rsidTr="002A4C1A">
        <w:trPr>
          <w:jc w:val="center"/>
        </w:trPr>
        <w:tc>
          <w:tcPr>
            <w:tcW w:w="1170" w:type="dxa"/>
            <w:vAlign w:val="center"/>
          </w:tcPr>
          <w:p w:rsidR="0034566E" w:rsidRPr="00813034" w:rsidRDefault="0034566E" w:rsidP="002A4C1A">
            <w:pPr>
              <w:spacing w:before="60" w:after="60"/>
              <w:jc w:val="center"/>
              <w:rPr>
                <w:rFonts w:ascii="Times New Roman" w:hAnsi="Times New Roman" w:cs="Times New Roman"/>
                <w:sz w:val="27"/>
                <w:szCs w:val="27"/>
                <w:lang w:val="nl-NL"/>
              </w:rPr>
            </w:pPr>
          </w:p>
        </w:tc>
        <w:tc>
          <w:tcPr>
            <w:tcW w:w="8433" w:type="dxa"/>
            <w:gridSpan w:val="3"/>
            <w:vAlign w:val="center"/>
          </w:tcPr>
          <w:p w:rsidR="0034566E" w:rsidRPr="00813034" w:rsidRDefault="0034566E" w:rsidP="002A4C1A">
            <w:pPr>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shd w:val="clear" w:color="auto" w:fill="FFFFFF"/>
                <w:lang w:val="nl-NL"/>
              </w:rPr>
              <w:t>Phí thẩm định cấp Giấy chứng nhận là lương y: 2.500.000 đồng/lần</w:t>
            </w:r>
          </w:p>
        </w:tc>
      </w:tr>
    </w:tbl>
    <w:p w:rsidR="0034566E" w:rsidRPr="00813034" w:rsidRDefault="0034566E" w:rsidP="0034566E">
      <w:pPr>
        <w:jc w:val="both"/>
        <w:rPr>
          <w:rFonts w:ascii="Times New Roman" w:hAnsi="Times New Roman" w:cs="Times New Roman"/>
          <w:b/>
          <w:sz w:val="28"/>
          <w:szCs w:val="28"/>
          <w:lang w:val="de-DE"/>
        </w:rPr>
      </w:pPr>
    </w:p>
    <w:p w:rsidR="0034566E" w:rsidRPr="00813034" w:rsidRDefault="0034566E" w:rsidP="0034566E">
      <w:pPr>
        <w:spacing w:after="120"/>
        <w:rPr>
          <w:rFonts w:ascii="Times New Roman" w:hAnsi="Times New Roman" w:cs="Times New Roman"/>
          <w:lang w:val="de-DE"/>
        </w:rPr>
      </w:pPr>
      <w:r w:rsidRPr="00813034">
        <w:rPr>
          <w:rFonts w:ascii="Times New Roman" w:hAnsi="Times New Roman" w:cs="Times New Roman"/>
          <w:b/>
          <w:sz w:val="28"/>
          <w:szCs w:val="28"/>
          <w:lang w:val="de-DE"/>
        </w:rPr>
        <w:br w:type="page"/>
      </w:r>
    </w:p>
    <w:p w:rsidR="0034566E" w:rsidRPr="00813034" w:rsidRDefault="0034566E" w:rsidP="0034566E">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lastRenderedPageBreak/>
        <w:t>PHỤ LỤC SỐ 01</w:t>
      </w:r>
    </w:p>
    <w:p w:rsidR="0034566E" w:rsidRPr="00813034" w:rsidRDefault="0034566E" w:rsidP="0034566E">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MẪU ĐƠN ĐỀ NGHỊ CẤP GIẤY CHỨNG NHẬN LÀ LƯƠNG Y</w:t>
      </w:r>
      <w:r w:rsidRPr="00813034">
        <w:rPr>
          <w:rFonts w:ascii="Times New Roman" w:hAnsi="Times New Roman" w:cs="Times New Roman"/>
          <w:sz w:val="24"/>
          <w:szCs w:val="24"/>
          <w:lang w:val="nb-NO"/>
        </w:rPr>
        <w:br/>
      </w:r>
      <w:r w:rsidRPr="00813034">
        <w:rPr>
          <w:rFonts w:ascii="Times New Roman" w:hAnsi="Times New Roman" w:cs="Times New Roman"/>
          <w:i/>
          <w:iCs/>
          <w:sz w:val="24"/>
          <w:szCs w:val="24"/>
          <w:lang w:val="nb-NO"/>
        </w:rPr>
        <w:t>(Ban hành kèm theo Thông tư số 29/2015/TT-BYT ngày 12 tháng 10 năm 2015của Bộ trưởng Bộ Y tế)</w:t>
      </w:r>
    </w:p>
    <w:p w:rsidR="0034566E" w:rsidRPr="00813034" w:rsidRDefault="0034566E" w:rsidP="0034566E">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CỘNG HÒA XÃ HỘI CHỦ NGHĨA VIỆT NAM</w:t>
      </w:r>
      <w:r w:rsidRPr="00813034">
        <w:rPr>
          <w:rFonts w:ascii="Times New Roman" w:hAnsi="Times New Roman" w:cs="Times New Roman"/>
          <w:b/>
          <w:bCs/>
          <w:sz w:val="24"/>
          <w:szCs w:val="24"/>
          <w:lang w:val="nb-NO"/>
        </w:rPr>
        <w:br/>
        <w:t>Độc lập - Tự do - Hạnh phúc</w:t>
      </w:r>
      <w:r w:rsidRPr="00813034">
        <w:rPr>
          <w:rFonts w:ascii="Times New Roman" w:hAnsi="Times New Roman" w:cs="Times New Roman"/>
          <w:b/>
          <w:bCs/>
          <w:sz w:val="24"/>
          <w:szCs w:val="24"/>
          <w:lang w:val="nb-NO"/>
        </w:rPr>
        <w:br/>
        <w:t>-------------------</w:t>
      </w:r>
    </w:p>
    <w:p w:rsidR="0034566E" w:rsidRPr="00813034" w:rsidRDefault="0034566E" w:rsidP="0034566E">
      <w:pPr>
        <w:spacing w:after="0" w:line="240" w:lineRule="auto"/>
        <w:jc w:val="right"/>
        <w:rPr>
          <w:rFonts w:ascii="Times New Roman" w:hAnsi="Times New Roman" w:cs="Times New Roman"/>
          <w:sz w:val="24"/>
          <w:szCs w:val="24"/>
          <w:lang w:val="de-DE"/>
        </w:rPr>
      </w:pPr>
      <w:r w:rsidRPr="00813034">
        <w:rPr>
          <w:rFonts w:ascii="Times New Roman" w:hAnsi="Times New Roman" w:cs="Times New Roman"/>
          <w:i/>
          <w:iCs/>
          <w:sz w:val="24"/>
          <w:szCs w:val="24"/>
          <w:lang w:val="nb-NO"/>
        </w:rPr>
        <w:t>....</w:t>
      </w:r>
      <w:bookmarkStart w:id="0" w:name="_ftnref40"/>
      <w:bookmarkEnd w:id="0"/>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"_ftn40" </w:instrText>
      </w:r>
      <w:r w:rsidRPr="00813034">
        <w:rPr>
          <w:rFonts w:ascii="Times New Roman" w:hAnsi="Times New Roman" w:cs="Times New Roman"/>
          <w:sz w:val="24"/>
          <w:szCs w:val="24"/>
        </w:rPr>
        <w:fldChar w:fldCharType="separate"/>
      </w:r>
      <w:r w:rsidRPr="00813034">
        <w:rPr>
          <w:rFonts w:ascii="Times New Roman" w:hAnsi="Times New Roman" w:cs="Times New Roman"/>
          <w:b/>
          <w:bCs/>
          <w:i/>
          <w:iCs/>
          <w:sz w:val="24"/>
          <w:szCs w:val="24"/>
          <w:u w:val="single"/>
          <w:lang w:val="de-DE"/>
        </w:rPr>
        <w:t>[40]</w:t>
      </w:r>
      <w:r w:rsidRPr="00813034">
        <w:rPr>
          <w:rFonts w:ascii="Times New Roman" w:hAnsi="Times New Roman" w:cs="Times New Roman"/>
          <w:sz w:val="24"/>
          <w:szCs w:val="24"/>
        </w:rPr>
        <w:fldChar w:fldCharType="end"/>
      </w:r>
      <w:r w:rsidRPr="00813034">
        <w:rPr>
          <w:rFonts w:ascii="Times New Roman" w:hAnsi="Times New Roman" w:cs="Times New Roman"/>
          <w:i/>
          <w:iCs/>
          <w:sz w:val="24"/>
          <w:szCs w:val="24"/>
          <w:lang w:val="nb-NO"/>
        </w:rPr>
        <w:t>......., ngày…... tháng …. năm  20.....</w:t>
      </w:r>
    </w:p>
    <w:p w:rsidR="0034566E" w:rsidRPr="00813034" w:rsidRDefault="0034566E" w:rsidP="0034566E">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ĐƠN ĐỀ NGHỊ</w:t>
      </w:r>
    </w:p>
    <w:p w:rsidR="0034566E" w:rsidRPr="00813034" w:rsidRDefault="0034566E" w:rsidP="0034566E">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Cấp Giấy chứng nhận là lương 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34566E" w:rsidRPr="00813034" w:rsidTr="002A4C1A">
        <w:tc>
          <w:tcPr>
            <w:tcW w:w="9180"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Kính gửi: ................................</w:t>
            </w:r>
            <w:bookmarkStart w:id="1" w:name="_ftnref41"/>
            <w:bookmarkEnd w:id="1"/>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"_ftn41"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de-DE"/>
              </w:rPr>
              <w:t>[41]</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w:t>
            </w:r>
          </w:p>
          <w:p w:rsidR="0034566E" w:rsidRPr="00813034" w:rsidRDefault="0034566E" w:rsidP="002A4C1A">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nb-NO"/>
              </w:rPr>
              <w:t>Họ và tên:………………………………………………………….Nam/Nữ:………………..</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Ngày, tháng, năm sinh: ............................................................................................................... </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Chỗ ở hiện nay: </w:t>
            </w:r>
            <w:bookmarkStart w:id="2" w:name="_ftnref42"/>
            <w:bookmarkEnd w:id="2"/>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nb-NO"/>
              </w:rPr>
              <w:instrText xml:space="preserve"> HYPERLINK \l "_ftn42"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nb-NO"/>
              </w:rPr>
              <w:t>[42]</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 xml:space="preserve">........................................................................................................................ </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Giấy chứng minh nhân dân/Hộ chiếu số:........................ …………………………………………</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Ngày cấp:…………………..…Nơi cấp:………………………………………………………</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Điện thoại: .................................................  Email ( nếu có): ...................................................... </w:t>
            </w:r>
          </w:p>
          <w:p w:rsidR="0034566E" w:rsidRPr="00813034" w:rsidRDefault="0034566E"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Tôi xin gửi kèm theo đơn này bộ hồ sơ gồm các giấy tờ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4"/>
              <w:gridCol w:w="7121"/>
              <w:gridCol w:w="1134"/>
            </w:tblGrid>
            <w:tr w:rsidR="0034566E" w:rsidRPr="00813034" w:rsidTr="002A4C1A">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1</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t>2</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r>
                  <w:r w:rsidRPr="00813034">
                    <w:rPr>
                      <w:rFonts w:ascii="Times New Roman" w:hAnsi="Times New Roman" w:cs="Times New Roman"/>
                      <w:sz w:val="24"/>
                      <w:szCs w:val="24"/>
                      <w:lang w:val="es-ES"/>
                    </w:rPr>
                    <w:br/>
                    <w:t>3</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có chứng thực Giấy chứng nhận đủ điều kiện hành nghề khám bệnh chữa bệnh bằng YHCT hoặc</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khai quá trình hành nghề có xác nhận theo quy định và bản sao có công chứng bằng cấp chuyên môn hay giấy xác nhận đã tham dự các lớp bồi dưỡng về YHCT hoặc</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các chứng chỉ học phần kèm theo bảng điểm kiểm tra cuối khóa chuẩn hóa lương y (kèm theo bản gốc để đối chiếu).</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t>□</w:t>
                  </w:r>
                </w:p>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r>
                  <w:r w:rsidRPr="00813034">
                    <w:rPr>
                      <w:rFonts w:ascii="Times New Roman" w:hAnsi="Times New Roman" w:cs="Times New Roman"/>
                      <w:sz w:val="24"/>
                      <w:szCs w:val="24"/>
                    </w:rPr>
                    <w:br/>
                    <w:t>□</w:t>
                  </w:r>
                </w:p>
              </w:tc>
            </w:tr>
            <w:tr w:rsidR="0034566E" w:rsidRPr="00813034" w:rsidTr="002A4C1A">
              <w:tblPrEx>
                <w:tblBorders>
                  <w:top w:val="none" w:sz="0" w:space="0" w:color="auto"/>
                  <w:bottom w:val="none" w:sz="0" w:space="0" w:color="auto"/>
                  <w:insideH w:val="none" w:sz="0" w:space="0" w:color="auto"/>
                  <w:insideV w:val="none" w:sz="0" w:space="0" w:color="auto"/>
                </w:tblBorders>
              </w:tblPrEx>
              <w:tc>
                <w:tcPr>
                  <w:tcW w:w="765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4.    Bản sao chứng thực văn bằng, chứng chỉ </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5.    Bản sao các chứng chỉ học phần hoặc Bảng điểm và GCN lương y chuyên sâu hoặc Giấy chứng nhận y sỹ cấp 2 đối với Tịnh độ cư sỹ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34566E"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6.</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7.</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Giấy xác nhận quá trình thực tập KBCB bằng YHCT </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Sơ yếu lý lịch</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34566E"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8.</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Hai ảnh màu 4 x 6cm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34566E"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9.</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Hai phong bì có dán tem và ghi rõ họ tên, địa chỉ người nhận</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bl>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Giấy chứng nhận là lương y cho tôi./.</w:t>
            </w:r>
          </w:p>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1"/>
              <w:gridCol w:w="4613"/>
            </w:tblGrid>
            <w:tr w:rsidR="0034566E" w:rsidRPr="00813034" w:rsidTr="002A4C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34566E" w:rsidRPr="00813034" w:rsidRDefault="0034566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NGƯỜI LÀM ĐƠN</w:t>
                  </w:r>
                  <w:r w:rsidRPr="00813034">
                    <w:rPr>
                      <w:rFonts w:ascii="Times New Roman" w:hAnsi="Times New Roman" w:cs="Times New Roman"/>
                      <w:b/>
                      <w:bCs/>
                      <w:sz w:val="24"/>
                      <w:szCs w:val="24"/>
                    </w:rPr>
                    <w:br/>
                  </w:r>
                  <w:r w:rsidRPr="00813034">
                    <w:rPr>
                      <w:rFonts w:ascii="Times New Roman" w:hAnsi="Times New Roman" w:cs="Times New Roman"/>
                      <w:sz w:val="24"/>
                      <w:szCs w:val="24"/>
                    </w:rPr>
                    <w:t>(ký và ghi rõ họ, tên)</w:t>
                  </w:r>
                </w:p>
              </w:tc>
            </w:tr>
          </w:tbl>
          <w:p w:rsidR="0034566E" w:rsidRPr="00813034" w:rsidRDefault="0034566E" w:rsidP="002A4C1A">
            <w:pPr>
              <w:spacing w:after="0" w:line="240" w:lineRule="auto"/>
              <w:rPr>
                <w:rFonts w:ascii="Times New Roman" w:hAnsi="Times New Roman" w:cs="Times New Roman"/>
                <w:sz w:val="24"/>
                <w:szCs w:val="24"/>
              </w:rPr>
            </w:pPr>
          </w:p>
        </w:tc>
      </w:tr>
    </w:tbl>
    <w:p w:rsidR="00964834" w:rsidRDefault="00964834">
      <w:bookmarkStart w:id="3" w:name="_GoBack"/>
      <w:bookmarkEnd w:id="3"/>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E"/>
    <w:rsid w:val="0034566E"/>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E0A23-46F3-4B76-816E-F7A89486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6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56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4566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2023-07-17T08:51:00Z</dcterms:created>
  <dcterms:modified xsi:type="dcterms:W3CDTF">2023-07-17T08:51:00Z</dcterms:modified>
</cp:coreProperties>
</file>