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5954"/>
        <w:gridCol w:w="1559"/>
        <w:gridCol w:w="992"/>
      </w:tblGrid>
      <w:tr w:rsidR="00CC33FA" w:rsidRPr="00D96625" w:rsidTr="00C827D9">
        <w:trPr>
          <w:jc w:val="center"/>
        </w:trPr>
        <w:tc>
          <w:tcPr>
            <w:tcW w:w="1097"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505" w:type="dxa"/>
            <w:gridSpan w:val="3"/>
            <w:shd w:val="clear" w:color="auto" w:fill="auto"/>
            <w:vAlign w:val="center"/>
          </w:tcPr>
          <w:p w:rsidR="00CC33FA" w:rsidRPr="00D96625" w:rsidRDefault="00CC33FA" w:rsidP="00C827D9">
            <w:pPr>
              <w:spacing w:after="0" w:line="400" w:lineRule="exact"/>
              <w:ind w:left="57" w:right="57"/>
              <w:jc w:val="both"/>
              <w:rPr>
                <w:rFonts w:ascii="Times New Roman" w:eastAsia="Times New Roman" w:hAnsi="Times New Roman" w:cs="Times New Roman"/>
                <w:iCs/>
                <w:color w:val="000000" w:themeColor="text1"/>
                <w:sz w:val="27"/>
                <w:szCs w:val="27"/>
              </w:rPr>
            </w:pPr>
            <w:r w:rsidRPr="00D96625">
              <w:rPr>
                <w:rFonts w:ascii="Times New Roman" w:hAnsi="Times New Roman" w:cs="Times New Roman"/>
                <w:b/>
                <w:color w:val="000000" w:themeColor="text1"/>
                <w:sz w:val="26"/>
                <w:szCs w:val="26"/>
                <w:lang w:val="es-ES"/>
              </w:rPr>
              <w:t xml:space="preserve">Khám giám định đối với trường hợp vết thương tái phát </w:t>
            </w:r>
            <w:r w:rsidRPr="00D96625">
              <w:rPr>
                <w:rFonts w:ascii="Times New Roman" w:hAnsi="Times New Roman" w:cs="Times New Roman"/>
                <w:b/>
                <w:bCs/>
                <w:color w:val="000000" w:themeColor="text1"/>
                <w:sz w:val="26"/>
                <w:szCs w:val="26"/>
                <w:lang w:val="es-ES"/>
              </w:rPr>
              <w:t>do Trung tâm giám định y khoa tỉnh, thành phố thực hiện</w:t>
            </w:r>
          </w:p>
        </w:tc>
      </w:tr>
      <w:tr w:rsidR="00CC33FA" w:rsidRPr="00D96625" w:rsidTr="00C827D9">
        <w:trPr>
          <w:trHeight w:val="503"/>
          <w:jc w:val="center"/>
        </w:trPr>
        <w:tc>
          <w:tcPr>
            <w:tcW w:w="1097"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5954"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559"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992"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CC33FA" w:rsidRPr="00D96625" w:rsidTr="00C827D9">
        <w:trPr>
          <w:jc w:val="center"/>
        </w:trPr>
        <w:tc>
          <w:tcPr>
            <w:tcW w:w="1097" w:type="dxa"/>
            <w:vMerge w:val="restart"/>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 Bản chính Giấy giới thiệu của Sở Lao động - Thương binh và Xã hội do Giám đốc hoặc Phó Giám đốc Sở được Giám đốc Sở ủy quyền ký tên và đóng dấu. Giấy giới thiệu phải ghi rõ đối tượng khám giám định vết thương tái phát và ghi rõ vết thương tái phát;</w:t>
            </w:r>
          </w:p>
        </w:tc>
        <w:tc>
          <w:tcPr>
            <w:tcW w:w="1559" w:type="dxa"/>
            <w:shd w:val="clear" w:color="auto" w:fill="auto"/>
            <w:vAlign w:val="center"/>
          </w:tcPr>
          <w:p w:rsidR="00CC33FA" w:rsidRPr="00D96625" w:rsidRDefault="00CC33FA" w:rsidP="00C827D9">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2"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pt-BR"/>
              </w:rPr>
            </w:pPr>
          </w:p>
        </w:tc>
      </w:tr>
      <w:tr w:rsidR="00CC33FA" w:rsidRPr="00D96625" w:rsidTr="00C827D9">
        <w:trPr>
          <w:trHeight w:val="549"/>
          <w:jc w:val="center"/>
        </w:trPr>
        <w:tc>
          <w:tcPr>
            <w:tcW w:w="1097" w:type="dxa"/>
            <w:vMerge/>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2. Văn bản của Bộ Lao động - Thương binh và Xã hội đồng ý để đối tượng được khám giám định vết thương tái phát;</w:t>
            </w:r>
          </w:p>
        </w:tc>
        <w:tc>
          <w:tcPr>
            <w:tcW w:w="1559" w:type="dxa"/>
            <w:shd w:val="clear" w:color="auto" w:fill="auto"/>
            <w:vAlign w:val="center"/>
          </w:tcPr>
          <w:p w:rsidR="00CC33FA" w:rsidRPr="00D96625" w:rsidRDefault="00CC33FA" w:rsidP="00C827D9">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2"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pt-BR"/>
              </w:rPr>
            </w:pPr>
          </w:p>
        </w:tc>
      </w:tr>
      <w:tr w:rsidR="00CC33FA" w:rsidRPr="00D96625" w:rsidTr="00C827D9">
        <w:trPr>
          <w:trHeight w:val="549"/>
          <w:jc w:val="center"/>
        </w:trPr>
        <w:tc>
          <w:tcPr>
            <w:tcW w:w="1097" w:type="dxa"/>
            <w:vMerge/>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 Bản sao giấy chứng nhận bị thương do lãnh đạo Sở Lao động - Thương binh và Xã hội ký xác nhận và đóng dấu kèm theo bản chính bản trích lục hồ sơ thương binh;</w:t>
            </w:r>
          </w:p>
        </w:tc>
        <w:tc>
          <w:tcPr>
            <w:tcW w:w="1559"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pt-BR"/>
              </w:rPr>
            </w:pPr>
          </w:p>
        </w:tc>
        <w:tc>
          <w:tcPr>
            <w:tcW w:w="992" w:type="dxa"/>
            <w:shd w:val="clear" w:color="auto" w:fill="auto"/>
            <w:vAlign w:val="center"/>
          </w:tcPr>
          <w:p w:rsidR="00CC33FA" w:rsidRPr="00D96625" w:rsidRDefault="00CC33FA" w:rsidP="00C827D9">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CC33FA" w:rsidRPr="00D96625" w:rsidTr="00C827D9">
        <w:trPr>
          <w:trHeight w:val="273"/>
          <w:jc w:val="center"/>
        </w:trPr>
        <w:tc>
          <w:tcPr>
            <w:tcW w:w="1097" w:type="dxa"/>
            <w:vMerge/>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4. Bản sao biên bản khám GĐYK của Hội đồng GĐYK đã khám  xác định tỷ lệ % tổn thương cơ thể do thương tật lần gần nhất do Lãnh đạo Sở Lao động - Thương binh và Xã hội ký xác nhận, đóng dấu;</w:t>
            </w:r>
          </w:p>
        </w:tc>
        <w:tc>
          <w:tcPr>
            <w:tcW w:w="1559"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pt-BR"/>
              </w:rPr>
            </w:pPr>
          </w:p>
        </w:tc>
        <w:tc>
          <w:tcPr>
            <w:tcW w:w="992" w:type="dxa"/>
            <w:shd w:val="clear" w:color="auto" w:fill="auto"/>
            <w:vAlign w:val="center"/>
          </w:tcPr>
          <w:p w:rsidR="00CC33FA" w:rsidRPr="00D96625" w:rsidRDefault="00CC33FA" w:rsidP="00C827D9">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CC33FA" w:rsidRPr="00D96625" w:rsidTr="00C827D9">
        <w:trPr>
          <w:trHeight w:val="549"/>
          <w:jc w:val="center"/>
        </w:trPr>
        <w:tc>
          <w:tcPr>
            <w:tcW w:w="1097" w:type="dxa"/>
            <w:vMerge/>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5. Bản tóm tắt bệnh án hoặc giấy ra viện sau khi điều trị thương tật tái phát của bệnh viện tuyến huyện hoặc tương đương trở lên, do lãnh đạo hoặc người được ủy quyền ký tên, đóng dấu hợp pháp của bệnh viện;</w:t>
            </w:r>
          </w:p>
        </w:tc>
        <w:tc>
          <w:tcPr>
            <w:tcW w:w="1559" w:type="dxa"/>
            <w:shd w:val="clear" w:color="auto" w:fill="auto"/>
            <w:vAlign w:val="center"/>
          </w:tcPr>
          <w:p w:rsidR="00CC33FA" w:rsidRPr="00D96625" w:rsidRDefault="00CC33FA" w:rsidP="00C827D9">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2"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pt-BR"/>
              </w:rPr>
            </w:pPr>
          </w:p>
        </w:tc>
      </w:tr>
      <w:tr w:rsidR="00CC33FA" w:rsidRPr="00D96625" w:rsidTr="00C827D9">
        <w:trPr>
          <w:trHeight w:val="1394"/>
          <w:jc w:val="center"/>
        </w:trPr>
        <w:tc>
          <w:tcPr>
            <w:tcW w:w="1097" w:type="dxa"/>
            <w:vMerge/>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6. Giấy đề nghị khám giám định  của người đi khám có xác nhận của UBND xã phường, thị trấn nơi đăng ký hộ khẩu thường trú hoặc cơ quan, tổ chức nơi người đi khám đang làm việc.</w:t>
            </w:r>
          </w:p>
        </w:tc>
        <w:tc>
          <w:tcPr>
            <w:tcW w:w="1559" w:type="dxa"/>
            <w:shd w:val="clear" w:color="auto" w:fill="auto"/>
            <w:vAlign w:val="center"/>
          </w:tcPr>
          <w:p w:rsidR="00CC33FA" w:rsidRPr="00D96625" w:rsidRDefault="00CC33FA" w:rsidP="00C827D9">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2"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pt-BR"/>
              </w:rPr>
            </w:pPr>
          </w:p>
        </w:tc>
      </w:tr>
      <w:tr w:rsidR="00CC33FA" w:rsidRPr="00D96625" w:rsidTr="00C827D9">
        <w:trPr>
          <w:jc w:val="center"/>
        </w:trPr>
        <w:tc>
          <w:tcPr>
            <w:tcW w:w="1097"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505" w:type="dxa"/>
            <w:gridSpan w:val="3"/>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CC33FA" w:rsidRPr="00D96625" w:rsidTr="00C827D9">
        <w:trPr>
          <w:trHeight w:val="368"/>
          <w:jc w:val="center"/>
        </w:trPr>
        <w:tc>
          <w:tcPr>
            <w:tcW w:w="1097"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p>
        </w:tc>
        <w:tc>
          <w:tcPr>
            <w:tcW w:w="8505" w:type="dxa"/>
            <w:gridSpan w:val="3"/>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CC33FA" w:rsidRPr="00D96625" w:rsidTr="00C827D9">
        <w:trPr>
          <w:jc w:val="center"/>
        </w:trPr>
        <w:tc>
          <w:tcPr>
            <w:tcW w:w="1097"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lastRenderedPageBreak/>
              <w:t>3</w:t>
            </w:r>
          </w:p>
        </w:tc>
        <w:tc>
          <w:tcPr>
            <w:tcW w:w="8505" w:type="dxa"/>
            <w:gridSpan w:val="3"/>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CC33FA" w:rsidRPr="00D96625" w:rsidTr="00C827D9">
        <w:trPr>
          <w:jc w:val="center"/>
        </w:trPr>
        <w:tc>
          <w:tcPr>
            <w:tcW w:w="1097"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8505" w:type="dxa"/>
            <w:gridSpan w:val="3"/>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 35 ngày làm việc, kể từ ngày nhận được hồ sơ đầy đủ và hợp lệ</w:t>
            </w:r>
          </w:p>
        </w:tc>
      </w:tr>
      <w:tr w:rsidR="00CC33FA" w:rsidRPr="00D96625" w:rsidTr="00C827D9">
        <w:trPr>
          <w:jc w:val="center"/>
        </w:trPr>
        <w:tc>
          <w:tcPr>
            <w:tcW w:w="1097"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505" w:type="dxa"/>
            <w:gridSpan w:val="3"/>
            <w:shd w:val="clear" w:color="auto" w:fill="auto"/>
            <w:vAlign w:val="center"/>
          </w:tcPr>
          <w:p w:rsidR="00CC33FA" w:rsidRPr="00D96625" w:rsidRDefault="00CC33FA" w:rsidP="00C827D9">
            <w:pPr>
              <w:tabs>
                <w:tab w:val="left" w:pos="317"/>
              </w:tabs>
              <w:spacing w:after="0" w:line="400" w:lineRule="exact"/>
              <w:jc w:val="both"/>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CC33FA" w:rsidRPr="00D96625" w:rsidTr="00C827D9">
        <w:trPr>
          <w:jc w:val="center"/>
        </w:trPr>
        <w:tc>
          <w:tcPr>
            <w:tcW w:w="1097" w:type="dxa"/>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p>
        </w:tc>
        <w:tc>
          <w:tcPr>
            <w:tcW w:w="8505" w:type="dxa"/>
            <w:gridSpan w:val="3"/>
            <w:shd w:val="clear" w:color="auto" w:fill="auto"/>
            <w:vAlign w:val="center"/>
          </w:tcPr>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CC33FA" w:rsidRPr="00D96625" w:rsidRDefault="00CC33FA" w:rsidP="00C827D9">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CC33FA" w:rsidRPr="00D96625" w:rsidTr="00C827D9">
        <w:trPr>
          <w:jc w:val="center"/>
        </w:trPr>
        <w:tc>
          <w:tcPr>
            <w:tcW w:w="1097"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505" w:type="dxa"/>
            <w:gridSpan w:val="3"/>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CC33FA" w:rsidRPr="00D96625" w:rsidTr="00C827D9">
        <w:trPr>
          <w:jc w:val="center"/>
        </w:trPr>
        <w:tc>
          <w:tcPr>
            <w:tcW w:w="1097" w:type="dxa"/>
            <w:shd w:val="clear" w:color="auto" w:fill="auto"/>
            <w:vAlign w:val="center"/>
          </w:tcPr>
          <w:p w:rsidR="00CC33FA" w:rsidRPr="00D96625" w:rsidRDefault="00CC33FA" w:rsidP="00C827D9">
            <w:pPr>
              <w:spacing w:after="0" w:line="400" w:lineRule="exact"/>
              <w:jc w:val="both"/>
              <w:rPr>
                <w:rFonts w:ascii="Times New Roman" w:eastAsia="Times New Roman" w:hAnsi="Times New Roman" w:cs="Times New Roman"/>
                <w:color w:val="000000" w:themeColor="text1"/>
                <w:sz w:val="27"/>
                <w:szCs w:val="27"/>
                <w:lang w:val="nl-NL"/>
              </w:rPr>
            </w:pPr>
          </w:p>
        </w:tc>
        <w:tc>
          <w:tcPr>
            <w:tcW w:w="8505" w:type="dxa"/>
            <w:gridSpan w:val="3"/>
            <w:shd w:val="clear" w:color="auto" w:fill="auto"/>
            <w:vAlign w:val="center"/>
          </w:tcPr>
          <w:p w:rsidR="00CC33FA" w:rsidRPr="00D96625" w:rsidRDefault="00CC33FA" w:rsidP="00C827D9">
            <w:pPr>
              <w:spacing w:after="0" w:line="400" w:lineRule="exact"/>
              <w:ind w:left="57" w:right="57"/>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FA"/>
    <w:rsid w:val="00C15AFF"/>
    <w:rsid w:val="00CC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463A9-292F-4A12-90F2-C9BA5D32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F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2023-07-19T04:34:00Z</dcterms:created>
  <dcterms:modified xsi:type="dcterms:W3CDTF">2023-07-19T04:34:00Z</dcterms:modified>
</cp:coreProperties>
</file>